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E3" w:rsidRPr="00723910" w:rsidRDefault="000815E3" w:rsidP="000815E3">
      <w:pPr>
        <w:rPr>
          <w:rFonts w:cs="Arial"/>
          <w:szCs w:val="20"/>
        </w:rPr>
      </w:pPr>
    </w:p>
    <w:p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:rsidR="000815E3" w:rsidRPr="000815E3" w:rsidRDefault="000815E3" w:rsidP="007B6040">
      <w:pPr>
        <w:rPr>
          <w:rFonts w:cs="Arial"/>
          <w:sz w:val="44"/>
          <w:szCs w:val="44"/>
        </w:rPr>
      </w:pPr>
    </w:p>
    <w:p w:rsidR="000815E3" w:rsidRPr="000815E3" w:rsidRDefault="000E139D" w:rsidP="000815E3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Nomineringsskrivelse</w:t>
      </w: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0815E3" w:rsidP="000815E3">
      <w:pPr>
        <w:jc w:val="center"/>
        <w:rPr>
          <w:rFonts w:cs="Arial"/>
          <w:szCs w:val="20"/>
        </w:rPr>
      </w:pPr>
    </w:p>
    <w:p w:rsidR="000815E3" w:rsidRDefault="006A3398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PLASTPRISEN 2020</w:t>
      </w:r>
    </w:p>
    <w:p w:rsidR="000815E3" w:rsidRPr="00DB537F" w:rsidRDefault="000815E3" w:rsidP="000815E3">
      <w:pPr>
        <w:jc w:val="center"/>
        <w:rPr>
          <w:rFonts w:cs="Arial"/>
          <w:b/>
          <w:sz w:val="36"/>
          <w:szCs w:val="36"/>
        </w:rPr>
      </w:pPr>
    </w:p>
    <w:p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(virksomhed/person/produkt)</w:t>
      </w:r>
      <w:r w:rsidR="006A3398">
        <w:rPr>
          <w:b/>
          <w:sz w:val="28"/>
          <w:szCs w:val="28"/>
          <w:u w:val="single"/>
        </w:rPr>
        <w:t xml:space="preserve"> til Plastprisen 2020</w:t>
      </w:r>
      <w:r w:rsidR="00DB537F" w:rsidRPr="00644E55">
        <w:rPr>
          <w:b/>
          <w:sz w:val="28"/>
          <w:szCs w:val="28"/>
          <w:u w:val="single"/>
        </w:rPr>
        <w:t>:</w:t>
      </w:r>
    </w:p>
    <w:p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  <w:r w:rsidR="001B3303">
        <w:rPr>
          <w:sz w:val="28"/>
          <w:szCs w:val="28"/>
        </w:rPr>
        <w:t xml:space="preserve"> </w:t>
      </w:r>
      <w:proofErr w:type="spellStart"/>
      <w:r w:rsidR="001B3303">
        <w:rPr>
          <w:sz w:val="28"/>
          <w:szCs w:val="28"/>
        </w:rPr>
        <w:t>Letbek</w:t>
      </w:r>
      <w:proofErr w:type="spellEnd"/>
      <w:r w:rsidR="001B3303">
        <w:rPr>
          <w:sz w:val="28"/>
          <w:szCs w:val="28"/>
        </w:rPr>
        <w:t xml:space="preserve"> A/S</w:t>
      </w:r>
    </w:p>
    <w:p w:rsidR="00DB537F" w:rsidRDefault="00DB537F" w:rsidP="001B3303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1B3303">
        <w:rPr>
          <w:sz w:val="28"/>
          <w:szCs w:val="28"/>
        </w:rPr>
        <w:t xml:space="preserve"> </w:t>
      </w:r>
      <w:r w:rsidR="001B3303" w:rsidRPr="001B3303">
        <w:rPr>
          <w:sz w:val="28"/>
          <w:szCs w:val="28"/>
        </w:rPr>
        <w:t>Hornevej 18, 6862 Tistrup</w:t>
      </w:r>
    </w:p>
    <w:p w:rsidR="00DB537F" w:rsidRPr="00644E55" w:rsidRDefault="000E139D" w:rsidP="000815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Indstilling:</w:t>
      </w:r>
    </w:p>
    <w:p w:rsidR="007D1B31" w:rsidRPr="007D1B31" w:rsidRDefault="007D1B31" w:rsidP="007D1B31">
      <w:pPr>
        <w:rPr>
          <w:sz w:val="28"/>
          <w:szCs w:val="28"/>
        </w:rPr>
      </w:pPr>
      <w:r>
        <w:rPr>
          <w:sz w:val="28"/>
          <w:szCs w:val="28"/>
        </w:rPr>
        <w:t xml:space="preserve">Historien om </w:t>
      </w:r>
      <w:proofErr w:type="spellStart"/>
      <w:r>
        <w:rPr>
          <w:sz w:val="28"/>
          <w:szCs w:val="28"/>
        </w:rPr>
        <w:t>Letbek</w:t>
      </w:r>
      <w:proofErr w:type="spellEnd"/>
      <w:r>
        <w:rPr>
          <w:sz w:val="28"/>
          <w:szCs w:val="28"/>
        </w:rPr>
        <w:t xml:space="preserve"> er fantastisk. De </w:t>
      </w:r>
      <w:r w:rsidRPr="007D1B31">
        <w:rPr>
          <w:sz w:val="28"/>
          <w:szCs w:val="28"/>
        </w:rPr>
        <w:t>har genanvendt plast siden</w:t>
      </w:r>
      <w:r>
        <w:rPr>
          <w:sz w:val="28"/>
          <w:szCs w:val="28"/>
        </w:rPr>
        <w:t>,</w:t>
      </w:r>
      <w:r w:rsidR="000E139D">
        <w:rPr>
          <w:sz w:val="28"/>
          <w:szCs w:val="28"/>
        </w:rPr>
        <w:t xml:space="preserve"> at virksomheden </w:t>
      </w:r>
      <w:r w:rsidRPr="007D1B31">
        <w:rPr>
          <w:sz w:val="28"/>
          <w:szCs w:val="28"/>
        </w:rPr>
        <w:t>startede i 1973</w:t>
      </w:r>
      <w:r>
        <w:rPr>
          <w:sz w:val="28"/>
          <w:szCs w:val="28"/>
        </w:rPr>
        <w:t>, og at mellem</w:t>
      </w:r>
      <w:r w:rsidR="000E139D">
        <w:rPr>
          <w:sz w:val="28"/>
          <w:szCs w:val="28"/>
        </w:rPr>
        <w:t xml:space="preserve"> 70-80 % af plastforbruget er med genanvendte materialer</w:t>
      </w:r>
      <w:r>
        <w:rPr>
          <w:sz w:val="28"/>
          <w:szCs w:val="28"/>
        </w:rPr>
        <w:t xml:space="preserve"> er </w:t>
      </w:r>
      <w:r w:rsidRPr="007D1B31">
        <w:rPr>
          <w:sz w:val="28"/>
          <w:szCs w:val="28"/>
        </w:rPr>
        <w:t xml:space="preserve">bemærkelsesværdigt. De </w:t>
      </w:r>
      <w:r w:rsidR="000E139D">
        <w:rPr>
          <w:sz w:val="28"/>
          <w:szCs w:val="28"/>
        </w:rPr>
        <w:t>seneste par år ha</w:t>
      </w:r>
      <w:r w:rsidRPr="007D1B31">
        <w:rPr>
          <w:sz w:val="28"/>
          <w:szCs w:val="28"/>
        </w:rPr>
        <w:t xml:space="preserve">r man taget tilløb til det nye navn </w:t>
      </w:r>
      <w:proofErr w:type="spellStart"/>
      <w:r w:rsidRPr="007D1B31">
        <w:rPr>
          <w:sz w:val="28"/>
          <w:szCs w:val="28"/>
        </w:rPr>
        <w:t>Letbek</w:t>
      </w:r>
      <w:proofErr w:type="spellEnd"/>
      <w:r w:rsidRPr="007D1B31">
        <w:rPr>
          <w:sz w:val="28"/>
          <w:szCs w:val="28"/>
        </w:rPr>
        <w:t xml:space="preserve"> og opdateret sin identitet. </w:t>
      </w:r>
    </w:p>
    <w:p w:rsidR="007D1B31" w:rsidRDefault="007D1B31" w:rsidP="007D1B31">
      <w:pPr>
        <w:rPr>
          <w:sz w:val="28"/>
          <w:szCs w:val="28"/>
        </w:rPr>
      </w:pPr>
      <w:r w:rsidRPr="007D1B31">
        <w:rPr>
          <w:sz w:val="28"/>
          <w:szCs w:val="28"/>
        </w:rPr>
        <w:t>Virksomheden har en profil lige i tidens ånd</w:t>
      </w:r>
      <w:r>
        <w:rPr>
          <w:sz w:val="28"/>
          <w:szCs w:val="28"/>
        </w:rPr>
        <w:t>,</w:t>
      </w:r>
      <w:r w:rsidRPr="007D1B31">
        <w:rPr>
          <w:sz w:val="28"/>
          <w:szCs w:val="28"/>
        </w:rPr>
        <w:t xml:space="preserve"> hvor de kan hjælpe kunder med at gøre nye eller gamle produkter mere bæredygtige ved at komme </w:t>
      </w:r>
      <w:r w:rsidR="000E139D">
        <w:rPr>
          <w:sz w:val="28"/>
          <w:szCs w:val="28"/>
        </w:rPr>
        <w:t>genanvendt plast</w:t>
      </w:r>
      <w:r w:rsidRPr="007D1B31">
        <w:rPr>
          <w:sz w:val="28"/>
          <w:szCs w:val="28"/>
        </w:rPr>
        <w:t xml:space="preserve"> i. </w:t>
      </w:r>
      <w:r w:rsidR="000E139D">
        <w:rPr>
          <w:sz w:val="28"/>
          <w:szCs w:val="28"/>
        </w:rPr>
        <w:t>Materialet kan fx være fiskenet fra</w:t>
      </w:r>
      <w:r w:rsidRPr="007D1B31">
        <w:rPr>
          <w:sz w:val="28"/>
          <w:szCs w:val="28"/>
        </w:rPr>
        <w:t xml:space="preserve"> Thyborøn, der kommer i en designstol. Til </w:t>
      </w:r>
      <w:r>
        <w:rPr>
          <w:sz w:val="28"/>
          <w:szCs w:val="28"/>
        </w:rPr>
        <w:t>h</w:t>
      </w:r>
      <w:r w:rsidRPr="007D1B31">
        <w:rPr>
          <w:sz w:val="28"/>
          <w:szCs w:val="28"/>
        </w:rPr>
        <w:t xml:space="preserve">usholdningsaffald fra København der kommer i en vinduesramme. </w:t>
      </w:r>
    </w:p>
    <w:p w:rsidR="00DB537F" w:rsidRPr="007D1B31" w:rsidRDefault="007D1B31" w:rsidP="007D1B31">
      <w:pPr>
        <w:rPr>
          <w:sz w:val="28"/>
          <w:szCs w:val="28"/>
        </w:rPr>
      </w:pPr>
      <w:proofErr w:type="spellStart"/>
      <w:r w:rsidRPr="007D1B31">
        <w:rPr>
          <w:sz w:val="28"/>
          <w:szCs w:val="28"/>
        </w:rPr>
        <w:t>Letbek</w:t>
      </w:r>
      <w:proofErr w:type="spellEnd"/>
      <w:r w:rsidRPr="007D1B31">
        <w:rPr>
          <w:sz w:val="28"/>
          <w:szCs w:val="28"/>
        </w:rPr>
        <w:t xml:space="preserve"> skiller sig ud ved at have en enorm viden og erfaring når det drejer sig om at få bæredygtighed ind i kundens produkt. Skiftet fra </w:t>
      </w:r>
      <w:proofErr w:type="spellStart"/>
      <w:r w:rsidRPr="007D1B31">
        <w:rPr>
          <w:sz w:val="28"/>
          <w:szCs w:val="28"/>
        </w:rPr>
        <w:t>Letbæk</w:t>
      </w:r>
      <w:proofErr w:type="spellEnd"/>
      <w:r w:rsidRPr="007D1B31">
        <w:rPr>
          <w:sz w:val="28"/>
          <w:szCs w:val="28"/>
        </w:rPr>
        <w:t xml:space="preserve"> Plast til </w:t>
      </w:r>
      <w:proofErr w:type="spellStart"/>
      <w:r w:rsidRPr="007D1B31">
        <w:rPr>
          <w:sz w:val="28"/>
          <w:szCs w:val="28"/>
        </w:rPr>
        <w:t>Letbek</w:t>
      </w:r>
      <w:proofErr w:type="spellEnd"/>
      <w:r w:rsidRPr="007D1B31">
        <w:rPr>
          <w:sz w:val="28"/>
          <w:szCs w:val="28"/>
        </w:rPr>
        <w:t xml:space="preserve"> i ord må være</w:t>
      </w:r>
      <w:r>
        <w:rPr>
          <w:sz w:val="28"/>
          <w:szCs w:val="28"/>
        </w:rPr>
        <w:t>,</w:t>
      </w:r>
      <w:r w:rsidRPr="007D1B31">
        <w:rPr>
          <w:sz w:val="28"/>
          <w:szCs w:val="28"/>
        </w:rPr>
        <w:t xml:space="preserve"> at hvor man før i tiden ”kun” brugte gen</w:t>
      </w:r>
      <w:r w:rsidR="000E139D">
        <w:rPr>
          <w:sz w:val="28"/>
          <w:szCs w:val="28"/>
        </w:rPr>
        <w:t xml:space="preserve">anvendt </w:t>
      </w:r>
      <w:r w:rsidRPr="007D1B31">
        <w:rPr>
          <w:sz w:val="28"/>
          <w:szCs w:val="28"/>
        </w:rPr>
        <w:t>plast inden</w:t>
      </w:r>
      <w:r>
        <w:rPr>
          <w:sz w:val="28"/>
          <w:szCs w:val="28"/>
        </w:rPr>
        <w:t xml:space="preserve"> </w:t>
      </w:r>
      <w:r w:rsidR="000E139D">
        <w:rPr>
          <w:sz w:val="28"/>
          <w:szCs w:val="28"/>
        </w:rPr>
        <w:t>for entreprenør</w:t>
      </w:r>
      <w:r w:rsidRPr="007D1B31">
        <w:rPr>
          <w:sz w:val="28"/>
          <w:szCs w:val="28"/>
        </w:rPr>
        <w:t>branc</w:t>
      </w:r>
      <w:r w:rsidR="000E139D">
        <w:rPr>
          <w:sz w:val="28"/>
          <w:szCs w:val="28"/>
        </w:rPr>
        <w:t>hen, s</w:t>
      </w:r>
      <w:r w:rsidRPr="007D1B31">
        <w:rPr>
          <w:sz w:val="28"/>
          <w:szCs w:val="28"/>
        </w:rPr>
        <w:t xml:space="preserve">å formår man nu og gøre det i alle de </w:t>
      </w:r>
      <w:r w:rsidRPr="007D1B31">
        <w:rPr>
          <w:sz w:val="28"/>
          <w:szCs w:val="28"/>
        </w:rPr>
        <w:lastRenderedPageBreak/>
        <w:t>produkter</w:t>
      </w:r>
      <w:r w:rsidR="000E139D">
        <w:rPr>
          <w:sz w:val="28"/>
          <w:szCs w:val="28"/>
        </w:rPr>
        <w:t>,</w:t>
      </w:r>
      <w:r w:rsidRPr="007D1B31">
        <w:rPr>
          <w:sz w:val="28"/>
          <w:szCs w:val="28"/>
        </w:rPr>
        <w:t xml:space="preserve"> der omgiver os i hverdagen. Som nævnt tidligere møbler, vinduer, køleskab og frysere, lamper og meget mere.</w:t>
      </w:r>
    </w:p>
    <w:p w:rsidR="00DB537F" w:rsidRPr="00644E55" w:rsidRDefault="000E139D" w:rsidP="000815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 w:rsidR="00DB537F" w:rsidRPr="00644E55">
        <w:rPr>
          <w:b/>
          <w:sz w:val="28"/>
          <w:szCs w:val="28"/>
          <w:u w:val="single"/>
        </w:rPr>
        <w:t>ddybende links</w:t>
      </w:r>
      <w:r w:rsidR="007D1B31">
        <w:rPr>
          <w:b/>
          <w:sz w:val="28"/>
          <w:szCs w:val="28"/>
          <w:u w:val="single"/>
        </w:rPr>
        <w:t>/billeder</w:t>
      </w:r>
      <w:r w:rsidR="00DB537F" w:rsidRPr="00644E55">
        <w:rPr>
          <w:b/>
          <w:sz w:val="28"/>
          <w:szCs w:val="28"/>
          <w:u w:val="single"/>
        </w:rPr>
        <w:t>:</w:t>
      </w:r>
    </w:p>
    <w:p w:rsidR="007D1B31" w:rsidRPr="007D1B31" w:rsidRDefault="007D1B31" w:rsidP="007D1B31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7D1B31">
        <w:rPr>
          <w:sz w:val="28"/>
          <w:szCs w:val="28"/>
          <w:u w:val="single"/>
        </w:rPr>
        <w:t>https://letbek.com/</w:t>
      </w:r>
    </w:p>
    <w:p w:rsidR="007D1B31" w:rsidRPr="007D1B31" w:rsidRDefault="007D1B31" w:rsidP="007D1B31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7D1B31">
        <w:rPr>
          <w:sz w:val="28"/>
          <w:szCs w:val="28"/>
          <w:u w:val="single"/>
        </w:rPr>
        <w:t>https://www.youtube.com/watch?time_continue=2&amp;v=mexsiMAEXIs&amp;feature=emb_logo</w:t>
      </w:r>
    </w:p>
    <w:p w:rsidR="007D1B31" w:rsidRPr="007D1B31" w:rsidRDefault="007D1B31" w:rsidP="007D1B31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 w:rsidRPr="007D1B31">
        <w:rPr>
          <w:sz w:val="28"/>
          <w:szCs w:val="28"/>
          <w:u w:val="single"/>
        </w:rPr>
        <w:t>https://materdesign.dk/products/ocean-chair-black</w:t>
      </w:r>
    </w:p>
    <w:p w:rsidR="007D1B31" w:rsidRPr="007D1B31" w:rsidRDefault="00B66BB9" w:rsidP="007D1B31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hyperlink r:id="rId8" w:history="1">
        <w:r w:rsidR="007D1B31" w:rsidRPr="007D1B31">
          <w:rPr>
            <w:rStyle w:val="Hyperlink"/>
            <w:sz w:val="28"/>
            <w:szCs w:val="28"/>
          </w:rPr>
          <w:t>http://wehlers.com/ocean-plastic/</w:t>
        </w:r>
      </w:hyperlink>
      <w:r w:rsidR="007D1B31" w:rsidRPr="007D1B31">
        <w:rPr>
          <w:sz w:val="28"/>
          <w:szCs w:val="28"/>
          <w:u w:val="single"/>
        </w:rPr>
        <w:t xml:space="preserve"> </w:t>
      </w: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p w:rsidR="00DB537F" w:rsidRDefault="00DB537F" w:rsidP="000815E3">
      <w:pPr>
        <w:rPr>
          <w:sz w:val="28"/>
          <w:szCs w:val="28"/>
          <w:u w:val="single"/>
        </w:rPr>
      </w:pPr>
    </w:p>
    <w:sectPr w:rsidR="00DB537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B9" w:rsidRDefault="00B66BB9" w:rsidP="007B6040">
      <w:pPr>
        <w:spacing w:after="0" w:line="240" w:lineRule="auto"/>
      </w:pPr>
      <w:r>
        <w:separator/>
      </w:r>
    </w:p>
  </w:endnote>
  <w:endnote w:type="continuationSeparator" w:id="0">
    <w:p w:rsidR="00B66BB9" w:rsidRDefault="00B66BB9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815E53" wp14:editId="1B0C696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AFF7782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6344053" wp14:editId="5D949AEC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B9" w:rsidRDefault="00B66BB9" w:rsidP="007B6040">
      <w:pPr>
        <w:spacing w:after="0" w:line="240" w:lineRule="auto"/>
      </w:pPr>
      <w:r>
        <w:separator/>
      </w:r>
    </w:p>
  </w:footnote>
  <w:footnote w:type="continuationSeparator" w:id="0">
    <w:p w:rsidR="00B66BB9" w:rsidRDefault="00B66BB9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24185F0" wp14:editId="46BC0182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040" w:rsidRDefault="007B60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2D5"/>
    <w:multiLevelType w:val="hybridMultilevel"/>
    <w:tmpl w:val="FDCE8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0815E3"/>
    <w:rsid w:val="000E139D"/>
    <w:rsid w:val="00113C36"/>
    <w:rsid w:val="001278A6"/>
    <w:rsid w:val="001B3303"/>
    <w:rsid w:val="001B390F"/>
    <w:rsid w:val="00227A5E"/>
    <w:rsid w:val="00350C21"/>
    <w:rsid w:val="003514B3"/>
    <w:rsid w:val="00393128"/>
    <w:rsid w:val="004378F3"/>
    <w:rsid w:val="004945FD"/>
    <w:rsid w:val="004A39D3"/>
    <w:rsid w:val="00644E55"/>
    <w:rsid w:val="006A3398"/>
    <w:rsid w:val="006E565E"/>
    <w:rsid w:val="006E69E3"/>
    <w:rsid w:val="00723910"/>
    <w:rsid w:val="007256C7"/>
    <w:rsid w:val="007B6040"/>
    <w:rsid w:val="007D1B31"/>
    <w:rsid w:val="00A0671B"/>
    <w:rsid w:val="00B66BB9"/>
    <w:rsid w:val="00C74939"/>
    <w:rsid w:val="00C91CE0"/>
    <w:rsid w:val="00DB537F"/>
    <w:rsid w:val="00DD0BFF"/>
    <w:rsid w:val="00DE7C83"/>
    <w:rsid w:val="00F9202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C1EE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D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hlers.com/ocean-plast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395E-956D-4C1E-976D-5D89E45E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2</cp:revision>
  <cp:lastPrinted>2016-11-30T08:51:00Z</cp:lastPrinted>
  <dcterms:created xsi:type="dcterms:W3CDTF">2020-09-03T12:45:00Z</dcterms:created>
  <dcterms:modified xsi:type="dcterms:W3CDTF">2020-09-03T12:45:00Z</dcterms:modified>
</cp:coreProperties>
</file>